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13B" w:rsidRPr="0050296C" w:rsidRDefault="0031313B" w:rsidP="0031313B">
      <w:pPr>
        <w:jc w:val="center"/>
        <w:rPr>
          <w:b/>
          <w:sz w:val="28"/>
          <w:szCs w:val="28"/>
        </w:rPr>
      </w:pPr>
      <w:r w:rsidRPr="0050296C">
        <w:rPr>
          <w:b/>
          <w:sz w:val="28"/>
          <w:szCs w:val="28"/>
        </w:rPr>
        <w:t xml:space="preserve">GIẢI THÍCH BIỂU MẪU </w:t>
      </w:r>
      <w:r w:rsidRPr="0050296C">
        <w:rPr>
          <w:b/>
          <w:sz w:val="28"/>
          <w:szCs w:val="28"/>
          <w:lang w:val="nl-NL"/>
        </w:rPr>
        <w:t>17a/BTP/HTQTCT/CT</w:t>
      </w:r>
    </w:p>
    <w:p w:rsidR="0031313B" w:rsidRPr="0050296C" w:rsidRDefault="0031313B" w:rsidP="0031313B">
      <w:pPr>
        <w:tabs>
          <w:tab w:val="center" w:pos="4819"/>
        </w:tabs>
        <w:jc w:val="center"/>
        <w:rPr>
          <w:b/>
          <w:sz w:val="28"/>
          <w:szCs w:val="28"/>
        </w:rPr>
      </w:pPr>
      <w:r w:rsidRPr="0050296C">
        <w:rPr>
          <w:b/>
          <w:sz w:val="28"/>
          <w:szCs w:val="28"/>
        </w:rPr>
        <w:t>Kết quả chứng thực tại Ủy ban nhân dân cấp xã</w:t>
      </w:r>
    </w:p>
    <w:p w:rsidR="0031313B" w:rsidRPr="0050296C" w:rsidRDefault="0031313B" w:rsidP="0031313B">
      <w:pPr>
        <w:ind w:firstLine="720"/>
        <w:jc w:val="both"/>
        <w:rPr>
          <w:b/>
          <w:sz w:val="28"/>
          <w:szCs w:val="28"/>
        </w:rPr>
      </w:pPr>
    </w:p>
    <w:p w:rsidR="0031313B" w:rsidRPr="0050296C" w:rsidRDefault="0031313B" w:rsidP="0031313B">
      <w:pPr>
        <w:ind w:firstLine="720"/>
        <w:jc w:val="both"/>
        <w:rPr>
          <w:b/>
          <w:sz w:val="28"/>
          <w:szCs w:val="28"/>
        </w:rPr>
      </w:pPr>
      <w:r w:rsidRPr="0050296C">
        <w:rPr>
          <w:b/>
          <w:sz w:val="28"/>
          <w:szCs w:val="28"/>
        </w:rPr>
        <w:t>1. Nội dung</w:t>
      </w:r>
    </w:p>
    <w:p w:rsidR="0031313B" w:rsidRPr="0050296C" w:rsidRDefault="0031313B" w:rsidP="0031313B">
      <w:pPr>
        <w:ind w:firstLine="720"/>
        <w:jc w:val="both"/>
        <w:rPr>
          <w:sz w:val="28"/>
          <w:szCs w:val="28"/>
        </w:rPr>
      </w:pPr>
      <w:r w:rsidRPr="0050296C">
        <w:rPr>
          <w:sz w:val="28"/>
          <w:szCs w:val="28"/>
        </w:rPr>
        <w:t>* Phản ánh kết quả chứng thực của Ủy ban nhân dân xã, phường, thị trấn trong kỳ báo cáo (UBND cấp xã)</w:t>
      </w:r>
    </w:p>
    <w:p w:rsidR="0031313B" w:rsidRPr="0050296C" w:rsidRDefault="0031313B" w:rsidP="0031313B">
      <w:pPr>
        <w:ind w:firstLine="720"/>
        <w:rPr>
          <w:sz w:val="28"/>
          <w:szCs w:val="28"/>
        </w:rPr>
      </w:pPr>
      <w:r w:rsidRPr="0050296C">
        <w:rPr>
          <w:sz w:val="28"/>
          <w:szCs w:val="28"/>
        </w:rPr>
        <w:t xml:space="preserve">* Giải thích thuật ngữ: </w:t>
      </w:r>
    </w:p>
    <w:p w:rsidR="0031313B" w:rsidRPr="0050296C" w:rsidRDefault="0031313B" w:rsidP="0031313B">
      <w:pPr>
        <w:ind w:firstLine="720"/>
        <w:jc w:val="both"/>
        <w:rPr>
          <w:sz w:val="28"/>
          <w:szCs w:val="28"/>
        </w:rPr>
      </w:pPr>
      <w:r w:rsidRPr="0050296C">
        <w:rPr>
          <w:sz w:val="28"/>
          <w:szCs w:val="28"/>
        </w:rPr>
        <w:t>- “Chứng thực bản sao”: là bản sao đã được chứng thực từ bản chính các giấy tờ, văn bản do UBND cấp xã thực hiện theo thẩm quyền trong kỳ báo cáo.</w:t>
      </w:r>
    </w:p>
    <w:p w:rsidR="0031313B" w:rsidRPr="0050296C" w:rsidRDefault="0031313B" w:rsidP="0031313B">
      <w:pPr>
        <w:ind w:firstLine="720"/>
        <w:jc w:val="both"/>
        <w:rPr>
          <w:sz w:val="28"/>
          <w:szCs w:val="28"/>
        </w:rPr>
      </w:pPr>
      <w:r w:rsidRPr="0050296C">
        <w:rPr>
          <w:sz w:val="28"/>
          <w:szCs w:val="28"/>
        </w:rPr>
        <w:t xml:space="preserve">- “Chứng thực chữ ký trong giấy tờ, văn bản”: là chữ ký/dấu điểm chỉ trong giấy tờ, văn bản </w:t>
      </w:r>
      <w:del w:id="0" w:author="user" w:date="2016-03-04T09:39:00Z">
        <w:r w:rsidRPr="0050296C" w:rsidDel="00E92004">
          <w:rPr>
            <w:sz w:val="28"/>
            <w:szCs w:val="28"/>
          </w:rPr>
          <w:delText>và</w:delText>
        </w:r>
      </w:del>
      <w:ins w:id="1" w:author="user" w:date="2016-03-04T09:39:00Z">
        <w:r>
          <w:rPr>
            <w:sz w:val="28"/>
            <w:szCs w:val="28"/>
          </w:rPr>
          <w:t xml:space="preserve">hoặc </w:t>
        </w:r>
      </w:ins>
      <w:ins w:id="2" w:author="user" w:date="2016-03-02T15:19:00Z">
        <w:r>
          <w:rPr>
            <w:sz w:val="28"/>
            <w:szCs w:val="28"/>
          </w:rPr>
          <w:t>hành vi có giá trị như chữ ký, điểm chỉ trong</w:t>
        </w:r>
      </w:ins>
      <w:r w:rsidRPr="0050296C">
        <w:rPr>
          <w:sz w:val="28"/>
          <w:szCs w:val="28"/>
        </w:rPr>
        <w:t xml:space="preserve"> trường hợp người yêu cầu chứng thức không thể ký, không điểm chỉ được trong giấy tờ, văn bản đã được chứng thực do UBND cấp xã thực hiện </w:t>
      </w:r>
      <w:ins w:id="3" w:author="user" w:date="2016-03-02T15:20:00Z">
        <w:r>
          <w:rPr>
            <w:sz w:val="28"/>
            <w:szCs w:val="28"/>
          </w:rPr>
          <w:t xml:space="preserve">theo thẩm quyền </w:t>
        </w:r>
      </w:ins>
      <w:r w:rsidRPr="0050296C">
        <w:rPr>
          <w:sz w:val="28"/>
          <w:szCs w:val="28"/>
        </w:rPr>
        <w:t>trong kỳ báo cáo.</w:t>
      </w:r>
      <w:r>
        <w:rPr>
          <w:sz w:val="28"/>
          <w:szCs w:val="28"/>
        </w:rPr>
        <w:t xml:space="preserve"> </w:t>
      </w:r>
    </w:p>
    <w:p w:rsidR="0031313B" w:rsidRPr="0050296C" w:rsidRDefault="0031313B" w:rsidP="0031313B">
      <w:pPr>
        <w:ind w:firstLine="720"/>
        <w:jc w:val="both"/>
        <w:rPr>
          <w:sz w:val="28"/>
          <w:szCs w:val="28"/>
        </w:rPr>
      </w:pPr>
      <w:r w:rsidRPr="0050296C">
        <w:rPr>
          <w:sz w:val="28"/>
          <w:szCs w:val="28"/>
        </w:rPr>
        <w:t>- “Chứng thực hợp đồng, giao dịch”: là hợp đồng, giao dịch đã được UBND cấp xã chứng thực theo thẩm quyền trong kỳ báo cáo, gồm các hợp đồng giao dịch liên quan đến tài sản là động sản, quyền của người sử dụng đất, nhà ở; di chúc; văn bản từ chối nhận di sản; văn bản thỏa thuận phân chia di sản; văn bản khai nhận di sản mà di sản là: động sản, quyền sử dụng đất, nhà ở theo quy định tại các điểm c, d, và đ khoản 2 Điều 5 Nghị định số 23/2015/NĐ-CP ngày 16/02/2015 của Chính phủ về cấp bản sao từ sổ gốc, chứng thực bản sao từ bản chính, chứng thực chữ ký và chứng thực hợp đồng giao dịch.</w:t>
      </w:r>
    </w:p>
    <w:p w:rsidR="0031313B" w:rsidRPr="0050296C" w:rsidRDefault="0031313B" w:rsidP="0031313B">
      <w:pPr>
        <w:ind w:firstLine="720"/>
        <w:jc w:val="both"/>
        <w:rPr>
          <w:b/>
          <w:sz w:val="28"/>
          <w:szCs w:val="28"/>
        </w:rPr>
      </w:pPr>
    </w:p>
    <w:p w:rsidR="0031313B" w:rsidRPr="0050296C" w:rsidRDefault="0031313B" w:rsidP="0031313B">
      <w:pPr>
        <w:ind w:firstLine="720"/>
        <w:jc w:val="both"/>
        <w:rPr>
          <w:b/>
          <w:sz w:val="28"/>
          <w:szCs w:val="28"/>
        </w:rPr>
      </w:pPr>
      <w:r w:rsidRPr="0050296C">
        <w:rPr>
          <w:b/>
          <w:sz w:val="28"/>
          <w:szCs w:val="28"/>
        </w:rPr>
        <w:t>2. Phương pháp tính và cách ghi biểu</w:t>
      </w:r>
    </w:p>
    <w:p w:rsidR="0031313B" w:rsidRPr="0050296C" w:rsidRDefault="0031313B" w:rsidP="0031313B">
      <w:pPr>
        <w:ind w:firstLine="720"/>
        <w:jc w:val="both"/>
        <w:rPr>
          <w:sz w:val="28"/>
          <w:szCs w:val="28"/>
          <w:lang w:val="nb-NO"/>
        </w:rPr>
      </w:pPr>
      <w:r w:rsidRPr="0050296C">
        <w:rPr>
          <w:b/>
          <w:sz w:val="28"/>
          <w:szCs w:val="28"/>
        </w:rPr>
        <w:t>- Cột “Chứng thực bản sao” tại cột (1), cột (2) được tính riêng:</w:t>
      </w:r>
      <w:r w:rsidRPr="0050296C">
        <w:rPr>
          <w:sz w:val="28"/>
          <w:szCs w:val="28"/>
        </w:rPr>
        <w:t xml:space="preserve"> </w:t>
      </w:r>
    </w:p>
    <w:p w:rsidR="0031313B" w:rsidRPr="0050296C" w:rsidRDefault="0031313B" w:rsidP="0031313B">
      <w:pPr>
        <w:ind w:firstLine="720"/>
        <w:jc w:val="both"/>
        <w:rPr>
          <w:sz w:val="28"/>
          <w:szCs w:val="28"/>
          <w:lang w:val="nb-NO"/>
        </w:rPr>
      </w:pPr>
      <w:r w:rsidRPr="0050296C">
        <w:rPr>
          <w:sz w:val="28"/>
          <w:szCs w:val="28"/>
          <w:lang w:val="nb-NO"/>
        </w:rPr>
        <w:t>+ Cột (1) ghi tổng số bản sao từ bản chính các giấy tờ, văn bản đã được chứng thực do UBND cấp xã thực hiện trong kỳ báo cáo.</w:t>
      </w:r>
    </w:p>
    <w:p w:rsidR="0031313B" w:rsidRPr="0050296C" w:rsidRDefault="0031313B" w:rsidP="0031313B">
      <w:pPr>
        <w:ind w:firstLine="720"/>
        <w:jc w:val="both"/>
        <w:rPr>
          <w:sz w:val="28"/>
          <w:szCs w:val="28"/>
          <w:lang w:val="nb-NO"/>
        </w:rPr>
      </w:pPr>
      <w:r w:rsidRPr="0050296C">
        <w:rPr>
          <w:sz w:val="28"/>
          <w:szCs w:val="28"/>
          <w:lang w:val="nb-NO"/>
        </w:rPr>
        <w:t>+ Cột (2) ghi tổng số lệ phí thu được từ chứng thực bản sao từ bản chính các giấy tờ, văn bản do UBND cấp xã thực hi</w:t>
      </w:r>
      <w:r>
        <w:rPr>
          <w:sz w:val="28"/>
          <w:szCs w:val="28"/>
          <w:lang w:val="nb-NO"/>
        </w:rPr>
        <w:t>ện chứng thực trong kỳ báo cáo.</w:t>
      </w:r>
    </w:p>
    <w:p w:rsidR="0031313B" w:rsidRPr="0050296C" w:rsidRDefault="0031313B" w:rsidP="0031313B">
      <w:pPr>
        <w:ind w:firstLine="720"/>
        <w:jc w:val="both"/>
        <w:rPr>
          <w:sz w:val="28"/>
          <w:szCs w:val="28"/>
          <w:lang w:val="nb-NO"/>
        </w:rPr>
      </w:pPr>
      <w:r w:rsidRPr="0050296C">
        <w:rPr>
          <w:sz w:val="28"/>
          <w:szCs w:val="28"/>
          <w:lang w:val="nb-NO"/>
        </w:rPr>
        <w:t>Lưu</w:t>
      </w:r>
      <w:r w:rsidRPr="0050296C">
        <w:rPr>
          <w:i/>
          <w:sz w:val="28"/>
          <w:szCs w:val="28"/>
          <w:lang w:val="nb-NO"/>
        </w:rPr>
        <w:t xml:space="preserve"> ý: không cộng tổng số bản sao của cột (1) vào tổng số việc chứng thực tại cột (3), không cộng tổng số lệ phí chứng thực bản sao tại cột (2) vào tổng số lệ phí việc chứng thực tại cột (4).</w:t>
      </w:r>
    </w:p>
    <w:p w:rsidR="0031313B" w:rsidRPr="0050296C" w:rsidRDefault="0031313B" w:rsidP="0031313B">
      <w:pPr>
        <w:ind w:firstLine="720"/>
        <w:jc w:val="both"/>
        <w:rPr>
          <w:sz w:val="28"/>
          <w:szCs w:val="28"/>
          <w:lang w:val="nb-NO"/>
        </w:rPr>
      </w:pPr>
      <w:r w:rsidRPr="0050296C">
        <w:rPr>
          <w:sz w:val="28"/>
          <w:szCs w:val="28"/>
          <w:lang w:val="nb-NO"/>
        </w:rPr>
        <w:t xml:space="preserve">- Cột “Số việc chứng thực”: </w:t>
      </w:r>
    </w:p>
    <w:p w:rsidR="0031313B" w:rsidRPr="0050296C" w:rsidRDefault="0031313B" w:rsidP="0031313B">
      <w:pPr>
        <w:ind w:firstLine="720"/>
        <w:jc w:val="both"/>
        <w:rPr>
          <w:sz w:val="28"/>
          <w:szCs w:val="28"/>
          <w:lang w:val="nb-NO"/>
        </w:rPr>
      </w:pPr>
      <w:r w:rsidRPr="0050296C">
        <w:rPr>
          <w:sz w:val="28"/>
          <w:szCs w:val="28"/>
          <w:lang w:val="nb-NO"/>
        </w:rPr>
        <w:t>+ Cột “Tổng số”: tại cột (3), cột (4) bao gồm số việc</w:t>
      </w:r>
      <w:r>
        <w:rPr>
          <w:sz w:val="28"/>
          <w:szCs w:val="28"/>
          <w:lang w:val="nb-NO"/>
        </w:rPr>
        <w:t>, số lệ phí</w:t>
      </w:r>
      <w:r w:rsidRPr="0050296C">
        <w:rPr>
          <w:sz w:val="28"/>
          <w:szCs w:val="28"/>
          <w:lang w:val="nb-NO"/>
        </w:rPr>
        <w:t xml:space="preserve"> chứng thực chữ ký/dấu điểm chỉ/</w:t>
      </w:r>
      <w:r w:rsidRPr="0050296C">
        <w:rPr>
          <w:sz w:val="28"/>
          <w:szCs w:val="28"/>
        </w:rPr>
        <w:t>trường hợp người yêu cầu chứng thức không thể ký, không điểm chỉ được</w:t>
      </w:r>
      <w:r w:rsidRPr="0050296C">
        <w:rPr>
          <w:sz w:val="28"/>
          <w:szCs w:val="28"/>
          <w:lang w:val="nb-NO"/>
        </w:rPr>
        <w:t xml:space="preserve"> trong giấy tờ, văn bản và số việc hợp đồng, giao dịch đã được chứng thực do UBND cấp xã thực hiện trong kỳ báo cáo. Tổng số việc ở cột (3) = Cột (5</w:t>
      </w:r>
      <w:r>
        <w:rPr>
          <w:sz w:val="28"/>
          <w:szCs w:val="28"/>
          <w:lang w:val="nb-NO"/>
        </w:rPr>
        <w:t>+7</w:t>
      </w:r>
      <w:r w:rsidRPr="0050296C">
        <w:rPr>
          <w:sz w:val="28"/>
          <w:szCs w:val="28"/>
          <w:lang w:val="nb-NO"/>
        </w:rPr>
        <w:t>), tổng số lệ phí cột (4) = cột (6</w:t>
      </w:r>
      <w:r>
        <w:rPr>
          <w:sz w:val="28"/>
          <w:szCs w:val="28"/>
          <w:lang w:val="nb-NO"/>
        </w:rPr>
        <w:t>+</w:t>
      </w:r>
      <w:r w:rsidRPr="0050296C">
        <w:rPr>
          <w:sz w:val="28"/>
          <w:szCs w:val="28"/>
          <w:lang w:val="nb-NO"/>
        </w:rPr>
        <w:t>8).</w:t>
      </w:r>
    </w:p>
    <w:p w:rsidR="0031313B" w:rsidRPr="0050296C" w:rsidRDefault="0031313B" w:rsidP="0031313B">
      <w:pPr>
        <w:ind w:firstLine="720"/>
        <w:jc w:val="both"/>
        <w:rPr>
          <w:sz w:val="28"/>
          <w:szCs w:val="28"/>
        </w:rPr>
      </w:pPr>
      <w:r w:rsidRPr="0050296C">
        <w:rPr>
          <w:sz w:val="28"/>
          <w:szCs w:val="28"/>
          <w:lang w:val="nb-NO"/>
        </w:rPr>
        <w:lastRenderedPageBreak/>
        <w:t>Lưu ý</w:t>
      </w:r>
      <w:r w:rsidRPr="0050296C">
        <w:rPr>
          <w:sz w:val="28"/>
          <w:szCs w:val="28"/>
        </w:rPr>
        <w:t xml:space="preserve">: cột (3) “số việc chứng thực chữ ký trong giấy tờ văn bản” được tính theo số giấy tờ, văn bản người yêu cầu chứng thực đã ký/điểm chỉ/trường hợp người yêu cầu chứng thức không thể ký, không điểm chỉ được trong giấy tờ, văn bản đã được chứng thực. Ví dụ: 01 người ký trong 05 loại giấy tờ, văn bản (kể cả trong trường hợp 05 giấy tờ, </w:t>
      </w:r>
      <w:r>
        <w:rPr>
          <w:sz w:val="28"/>
          <w:szCs w:val="28"/>
        </w:rPr>
        <w:t xml:space="preserve">văn </w:t>
      </w:r>
      <w:r w:rsidRPr="0050296C">
        <w:rPr>
          <w:sz w:val="28"/>
          <w:szCs w:val="28"/>
        </w:rPr>
        <w:t>bản có nội dung giống nhau) thì thống kê là 05 việc, trường hợp 05 người ký tên trong 01 biên bản họp gia đình thì thống kê là 01 việc.</w:t>
      </w:r>
    </w:p>
    <w:p w:rsidR="0031313B" w:rsidRPr="0050296C" w:rsidRDefault="0031313B" w:rsidP="0031313B">
      <w:pPr>
        <w:ind w:firstLine="720"/>
        <w:jc w:val="both"/>
        <w:rPr>
          <w:sz w:val="28"/>
          <w:szCs w:val="28"/>
          <w:lang w:val="nb-NO"/>
        </w:rPr>
      </w:pPr>
      <w:r w:rsidRPr="0050296C">
        <w:rPr>
          <w:sz w:val="28"/>
          <w:szCs w:val="28"/>
          <w:lang w:val="nb-NO"/>
        </w:rPr>
        <w:t>+ Cột “Lệ phí”</w:t>
      </w:r>
      <w:r>
        <w:rPr>
          <w:sz w:val="28"/>
          <w:szCs w:val="28"/>
          <w:lang w:val="nb-NO"/>
        </w:rPr>
        <w:t>: tại cột (6</w:t>
      </w:r>
      <w:r w:rsidRPr="0050296C">
        <w:rPr>
          <w:sz w:val="28"/>
          <w:szCs w:val="28"/>
          <w:lang w:val="nb-NO"/>
        </w:rPr>
        <w:t>), cột (8) sẽ bao gồm số lệ phí thu được tương ứng với từng loại việc.</w:t>
      </w:r>
    </w:p>
    <w:p w:rsidR="0031313B" w:rsidRDefault="0031313B" w:rsidP="0031313B">
      <w:pPr>
        <w:ind w:firstLine="720"/>
        <w:jc w:val="both"/>
        <w:rPr>
          <w:sz w:val="28"/>
          <w:szCs w:val="28"/>
        </w:rPr>
      </w:pPr>
      <w:r>
        <w:rPr>
          <w:sz w:val="28"/>
          <w:szCs w:val="28"/>
        </w:rPr>
        <w:t>- Dòng 1 “Thực hiện” tại cột A ghi tổng số các việc và lệ phí chứng thực về bản sao, chữ ký, hợp đồng, giao dịch đã được UBND cấp xã chứng thực trong kỳ báo cáo.</w:t>
      </w:r>
    </w:p>
    <w:p w:rsidR="0031313B" w:rsidRDefault="0031313B" w:rsidP="0031313B">
      <w:pPr>
        <w:ind w:firstLine="720"/>
        <w:jc w:val="both"/>
        <w:rPr>
          <w:sz w:val="28"/>
          <w:szCs w:val="28"/>
        </w:rPr>
      </w:pPr>
      <w:r>
        <w:rPr>
          <w:sz w:val="28"/>
          <w:szCs w:val="28"/>
        </w:rPr>
        <w:t>Báo cáo 6 tháng thì số liệu thống kê tại dòng 1 cột A “Thực hiện” được lấy từ ngày 01/01 đến ngày 31/5 hàng năm.</w:t>
      </w:r>
    </w:p>
    <w:p w:rsidR="0031313B" w:rsidRDefault="0031313B" w:rsidP="0031313B">
      <w:pPr>
        <w:ind w:firstLine="720"/>
        <w:jc w:val="both"/>
        <w:rPr>
          <w:sz w:val="28"/>
          <w:szCs w:val="28"/>
        </w:rPr>
      </w:pPr>
      <w:r>
        <w:rPr>
          <w:sz w:val="28"/>
          <w:szCs w:val="28"/>
        </w:rPr>
        <w:t>Báo cáo năm thì số liệu thống kê tại dòng 1 cột A “Thực hiện” được lấy từ ngày 01/01 đến ngày 31/10 hàng năm.</w:t>
      </w:r>
    </w:p>
    <w:p w:rsidR="0031313B" w:rsidRDefault="0031313B" w:rsidP="0031313B">
      <w:pPr>
        <w:ind w:firstLine="720"/>
        <w:jc w:val="both"/>
        <w:rPr>
          <w:sz w:val="28"/>
          <w:szCs w:val="28"/>
        </w:rPr>
      </w:pPr>
      <w:r>
        <w:rPr>
          <w:sz w:val="28"/>
          <w:szCs w:val="28"/>
        </w:rPr>
        <w:t>Báo cáo năm chính thức thì số liệu thống kê tại dòng 1 cột A “Thực hiện” được lấy từ ngày 01/01 đến ngày 31/12 hàng năm.</w:t>
      </w:r>
    </w:p>
    <w:p w:rsidR="0031313B" w:rsidRDefault="0031313B" w:rsidP="0031313B">
      <w:pPr>
        <w:ind w:firstLine="720"/>
        <w:jc w:val="both"/>
        <w:rPr>
          <w:sz w:val="28"/>
          <w:szCs w:val="28"/>
        </w:rPr>
      </w:pPr>
      <w:r>
        <w:rPr>
          <w:sz w:val="28"/>
          <w:szCs w:val="28"/>
        </w:rPr>
        <w:t>- Dòng 2 “Ước tính” tại cột A ghi số việc và lệ phí chứng thực về bản sao, chữ ký, hợp đồng, giao dịch ước tính dự kiến sẽ được UBND cấp xã chứng thực trong 01 tháng cuối kỳ báo cáo (đối với báo cáo 6 tháng); 02 tháng cuối kỳ báo cáo (đối với báo cáo năm).</w:t>
      </w:r>
    </w:p>
    <w:p w:rsidR="0031313B" w:rsidRPr="0050296C" w:rsidRDefault="0031313B" w:rsidP="0031313B">
      <w:pPr>
        <w:ind w:firstLine="720"/>
        <w:jc w:val="both"/>
        <w:rPr>
          <w:sz w:val="28"/>
          <w:szCs w:val="28"/>
        </w:rPr>
      </w:pPr>
      <w:r>
        <w:rPr>
          <w:sz w:val="28"/>
          <w:szCs w:val="28"/>
        </w:rPr>
        <w:t>Báo cáo 6 tháng thì số liệu thống kê tại dòng 2 cột A “Ước tính” được lấy từ ngày 01/6 đến ngày 30/6 hàng năm (Ước tính 01 tháng).</w:t>
      </w:r>
    </w:p>
    <w:p w:rsidR="0031313B" w:rsidRDefault="0031313B" w:rsidP="0031313B">
      <w:pPr>
        <w:ind w:firstLine="720"/>
        <w:jc w:val="both"/>
        <w:rPr>
          <w:sz w:val="28"/>
          <w:szCs w:val="28"/>
        </w:rPr>
      </w:pPr>
      <w:r>
        <w:rPr>
          <w:sz w:val="28"/>
          <w:szCs w:val="28"/>
        </w:rPr>
        <w:t>Báo cáo năm thì số liệu thống kê tại dòng 2 cột A “Ước tính” được lấy từ ngày 01/11 đến ngày 31/12 hàng năm (Ước tính 02 tháng).</w:t>
      </w:r>
    </w:p>
    <w:p w:rsidR="0031313B" w:rsidRDefault="0031313B" w:rsidP="0031313B">
      <w:pPr>
        <w:ind w:firstLine="720"/>
        <w:jc w:val="both"/>
        <w:rPr>
          <w:sz w:val="28"/>
          <w:szCs w:val="28"/>
        </w:rPr>
      </w:pPr>
      <w:r>
        <w:rPr>
          <w:sz w:val="28"/>
          <w:szCs w:val="28"/>
        </w:rPr>
        <w:t>Báo cáo năm chính thức thì số liệu thống kê tại dòng 2 cột A “Ước tính” điền dấu không phát sinh số liệu ước tính (-).</w:t>
      </w:r>
    </w:p>
    <w:p w:rsidR="0031313B" w:rsidRPr="0050296C" w:rsidRDefault="0031313B" w:rsidP="0031313B">
      <w:pPr>
        <w:ind w:firstLine="720"/>
        <w:rPr>
          <w:sz w:val="28"/>
          <w:szCs w:val="28"/>
          <w:lang w:val="nb-NO"/>
        </w:rPr>
      </w:pPr>
      <w:r w:rsidRPr="0050296C">
        <w:rPr>
          <w:sz w:val="28"/>
          <w:szCs w:val="28"/>
          <w:lang w:val="nb-NO"/>
        </w:rPr>
        <w:t xml:space="preserve">Phương pháp ước tính theo hướng dẫn tại </w:t>
      </w:r>
      <w:r>
        <w:rPr>
          <w:sz w:val="28"/>
          <w:szCs w:val="28"/>
          <w:lang w:val="nb-NO"/>
        </w:rPr>
        <w:t xml:space="preserve">Phụ lục số IV của </w:t>
      </w:r>
      <w:r w:rsidRPr="0050296C">
        <w:rPr>
          <w:sz w:val="28"/>
          <w:szCs w:val="28"/>
          <w:lang w:val="nb-NO"/>
        </w:rPr>
        <w:t>Thông tư</w:t>
      </w:r>
      <w:r>
        <w:rPr>
          <w:sz w:val="28"/>
          <w:szCs w:val="28"/>
          <w:lang w:val="nb-NO"/>
        </w:rPr>
        <w:t xml:space="preserve"> này.</w:t>
      </w:r>
    </w:p>
    <w:p w:rsidR="0031313B" w:rsidRPr="0050296C" w:rsidRDefault="0031313B" w:rsidP="0031313B">
      <w:pPr>
        <w:ind w:firstLine="720"/>
        <w:jc w:val="both"/>
        <w:rPr>
          <w:b/>
          <w:sz w:val="28"/>
          <w:szCs w:val="28"/>
          <w:lang w:val="nb-NO"/>
        </w:rPr>
      </w:pPr>
    </w:p>
    <w:p w:rsidR="0031313B" w:rsidRPr="0050296C" w:rsidRDefault="0031313B" w:rsidP="0031313B">
      <w:pPr>
        <w:ind w:firstLine="720"/>
        <w:jc w:val="both"/>
        <w:rPr>
          <w:b/>
          <w:sz w:val="28"/>
          <w:szCs w:val="28"/>
          <w:lang w:val="nb-NO"/>
        </w:rPr>
      </w:pPr>
      <w:r w:rsidRPr="0050296C">
        <w:rPr>
          <w:b/>
          <w:sz w:val="28"/>
          <w:szCs w:val="28"/>
          <w:lang w:val="nb-NO"/>
        </w:rPr>
        <w:t>3. Nguồn số liệu</w:t>
      </w:r>
    </w:p>
    <w:p w:rsidR="0031313B" w:rsidRDefault="0031313B" w:rsidP="0031313B">
      <w:pPr>
        <w:ind w:firstLine="720"/>
        <w:rPr>
          <w:sz w:val="28"/>
          <w:szCs w:val="28"/>
          <w:lang w:val="nb-NO"/>
        </w:rPr>
      </w:pPr>
      <w:r w:rsidRPr="0050296C">
        <w:rPr>
          <w:sz w:val="28"/>
          <w:szCs w:val="28"/>
          <w:lang w:val="nb-NO"/>
        </w:rPr>
        <w:t>Từ sổ sách ghi chép về việc chứng thực tại UBND cấp xã.</w:t>
      </w:r>
    </w:p>
    <w:p w:rsidR="00A6658C" w:rsidRDefault="00A6658C">
      <w:bookmarkStart w:id="4" w:name="_GoBack"/>
      <w:bookmarkEnd w:id="4"/>
    </w:p>
    <w:sectPr w:rsidR="00A6658C" w:rsidSect="0031313B">
      <w:footerReference w:type="even" r:id="rId5"/>
      <w:footerReference w:type="default" r:id="rId6"/>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259" w:rsidRDefault="0031313B" w:rsidP="000F64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2259" w:rsidRDefault="0031313B" w:rsidP="000F64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259" w:rsidRDefault="0031313B" w:rsidP="000F64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52259" w:rsidRDefault="0031313B" w:rsidP="000F647F">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3B"/>
    <w:rsid w:val="0031313B"/>
    <w:rsid w:val="005116EA"/>
    <w:rsid w:val="0059118F"/>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9E173-DBC3-4592-BAEB-06329D54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13B"/>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 w:type="paragraph" w:styleId="Footer">
    <w:name w:val="footer"/>
    <w:basedOn w:val="Normal"/>
    <w:link w:val="FooterChar"/>
    <w:rsid w:val="0031313B"/>
    <w:pPr>
      <w:tabs>
        <w:tab w:val="center" w:pos="4320"/>
        <w:tab w:val="right" w:pos="8640"/>
      </w:tabs>
    </w:pPr>
  </w:style>
  <w:style w:type="character" w:customStyle="1" w:styleId="FooterChar">
    <w:name w:val="Footer Char"/>
    <w:basedOn w:val="DefaultParagraphFont"/>
    <w:link w:val="Footer"/>
    <w:rsid w:val="0031313B"/>
    <w:rPr>
      <w:rFonts w:eastAsia="Times New Roman" w:cs="Times New Roman"/>
      <w:b w:val="0"/>
      <w:sz w:val="24"/>
    </w:rPr>
  </w:style>
  <w:style w:type="character" w:styleId="PageNumber">
    <w:name w:val="page number"/>
    <w:basedOn w:val="DefaultParagraphFont"/>
    <w:rsid w:val="0031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B837E-4767-4E8E-A645-A53DB043C6ED}"/>
</file>

<file path=customXml/itemProps2.xml><?xml version="1.0" encoding="utf-8"?>
<ds:datastoreItem xmlns:ds="http://schemas.openxmlformats.org/officeDocument/2006/customXml" ds:itemID="{177BBD73-2E9B-44A9-B601-E76C870F2AE7}"/>
</file>

<file path=customXml/itemProps3.xml><?xml version="1.0" encoding="utf-8"?>
<ds:datastoreItem xmlns:ds="http://schemas.openxmlformats.org/officeDocument/2006/customXml" ds:itemID="{EDF53BF6-0387-42F2-B447-E3630B782E9A}"/>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2016-05-06T11:15:00Z</dcterms:created>
  <dcterms:modified xsi:type="dcterms:W3CDTF">2016-05-06T11:15:00Z</dcterms:modified>
</cp:coreProperties>
</file>